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C71295">
      <w:pPr>
        <w:widowControl/>
        <w:spacing w:line="520" w:lineRule="exact"/>
        <w:jc w:val="left"/>
        <w:rPr>
          <w:rFonts w:hint="eastAsia" w:ascii="新宋体" w:hAnsi="新宋体" w:eastAsia="新宋体"/>
          <w:b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新宋体" w:hAnsi="新宋体" w:eastAsia="新宋体"/>
          <w:b/>
          <w:kern w:val="0"/>
          <w:sz w:val="32"/>
          <w:szCs w:val="32"/>
        </w:rPr>
        <w:t>附件：</w:t>
      </w:r>
    </w:p>
    <w:p w14:paraId="266A356E">
      <w:pPr>
        <w:spacing w:line="440" w:lineRule="exact"/>
        <w:jc w:val="center"/>
        <w:rPr>
          <w:rFonts w:hint="eastAsia"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2</w:t>
      </w:r>
      <w:r>
        <w:rPr>
          <w:rFonts w:asciiTheme="minorEastAsia" w:hAnsiTheme="minorEastAsia"/>
          <w:b/>
          <w:sz w:val="32"/>
          <w:szCs w:val="32"/>
        </w:rPr>
        <w:t>02</w:t>
      </w:r>
      <w:r>
        <w:rPr>
          <w:rFonts w:hint="eastAsia" w:asciiTheme="minorEastAsia" w:hAnsiTheme="minorEastAsia"/>
          <w:b/>
          <w:sz w:val="32"/>
          <w:szCs w:val="32"/>
        </w:rPr>
        <w:t>5年全国地质与矿山装备展示交流会</w:t>
      </w:r>
      <w:r>
        <w:rPr>
          <w:rFonts w:hint="eastAsia" w:asciiTheme="minorEastAsia" w:hAnsiTheme="minorEastAsia"/>
          <w:b/>
          <w:kern w:val="0"/>
          <w:sz w:val="32"/>
          <w:szCs w:val="32"/>
        </w:rPr>
        <w:t>回执表</w:t>
      </w:r>
    </w:p>
    <w:p w14:paraId="422EC80E">
      <w:pPr>
        <w:spacing w:before="156" w:beforeLines="50" w:line="520" w:lineRule="exact"/>
        <w:ind w:firstLine="573"/>
        <w:rPr>
          <w:rFonts w:hint="eastAsia" w:ascii="新宋体" w:hAnsi="新宋体" w:eastAsia="新宋体" w:cs="宋体"/>
          <w:b/>
          <w:bCs/>
          <w:kern w:val="0"/>
          <w:sz w:val="28"/>
          <w:szCs w:val="28"/>
        </w:rPr>
      </w:pPr>
      <w:r>
        <w:rPr>
          <w:rFonts w:hint="eastAsia" w:ascii="新宋体" w:hAnsi="新宋体" w:eastAsia="新宋体" w:cs="宋体"/>
          <w:kern w:val="0"/>
          <w:sz w:val="28"/>
          <w:szCs w:val="28"/>
        </w:rPr>
        <w:t>请参会单位填写回执表并于</w:t>
      </w:r>
      <w:r>
        <w:rPr>
          <w:rFonts w:hint="eastAsia" w:ascii="新宋体" w:hAnsi="新宋体" w:eastAsia="新宋体"/>
          <w:sz w:val="28"/>
          <w:szCs w:val="28"/>
        </w:rPr>
        <w:t>4月18日</w:t>
      </w:r>
      <w:r>
        <w:rPr>
          <w:rFonts w:hint="eastAsia" w:ascii="新宋体" w:hAnsi="新宋体" w:eastAsia="新宋体" w:cs="宋体"/>
          <w:kern w:val="0"/>
          <w:sz w:val="28"/>
          <w:szCs w:val="28"/>
        </w:rPr>
        <w:t>前传真至010-64836233；为确保通讯录信息准确,请将回执电子版传至邮箱</w:t>
      </w:r>
      <w:r>
        <w:rPr>
          <w:rFonts w:hint="eastAsia" w:ascii="新宋体" w:hAnsi="新宋体" w:eastAsia="新宋体" w:cs="宋体"/>
          <w:kern w:val="0"/>
          <w:sz w:val="28"/>
          <w:szCs w:val="28"/>
          <w:lang w:eastAsia="zh-CN"/>
        </w:rPr>
        <w:t>：</w:t>
      </w:r>
      <w:r>
        <w:rPr>
          <w:rStyle w:val="7"/>
          <w:rFonts w:hint="eastAsia" w:ascii="新宋体" w:hAnsi="新宋体" w:eastAsia="新宋体"/>
          <w:b/>
          <w:bCs/>
          <w:color w:val="auto"/>
          <w:sz w:val="28"/>
          <w:szCs w:val="28"/>
        </w:rPr>
        <w:t>yunxing@cgeg.com.cn</w:t>
      </w:r>
    </w:p>
    <w:p w14:paraId="17BD86E2">
      <w:pPr>
        <w:spacing w:line="520" w:lineRule="exact"/>
        <w:rPr>
          <w:rFonts w:hint="eastAsia" w:ascii="新宋体" w:hAnsi="新宋体" w:eastAsia="新宋体"/>
          <w:sz w:val="28"/>
          <w:szCs w:val="28"/>
        </w:rPr>
      </w:pPr>
      <w:r>
        <w:rPr>
          <w:rFonts w:hint="eastAsia" w:ascii="新宋体" w:hAnsi="新宋体" w:eastAsia="新宋体" w:cs="宋体"/>
          <w:kern w:val="0"/>
          <w:sz w:val="28"/>
          <w:szCs w:val="28"/>
        </w:rPr>
        <w:t xml:space="preserve">    请登录</w:t>
      </w:r>
      <w:r>
        <w:rPr>
          <w:rFonts w:hint="eastAsia" w:ascii="新宋体" w:hAnsi="新宋体" w:eastAsia="新宋体"/>
          <w:sz w:val="28"/>
          <w:szCs w:val="28"/>
        </w:rPr>
        <w:t>：</w:t>
      </w:r>
      <w:r>
        <w:fldChar w:fldCharType="begin"/>
      </w:r>
      <w:r>
        <w:instrText xml:space="preserve"> HYPERLINK "http://www.cgeg.com.cn" </w:instrText>
      </w:r>
      <w:r>
        <w:fldChar w:fldCharType="separate"/>
      </w:r>
      <w:r>
        <w:rPr>
          <w:rStyle w:val="7"/>
          <w:rFonts w:ascii="新宋体" w:hAnsi="新宋体" w:eastAsia="新宋体" w:cs="宋体"/>
          <w:b/>
          <w:color w:val="auto"/>
          <w:kern w:val="0"/>
          <w:sz w:val="28"/>
          <w:szCs w:val="28"/>
        </w:rPr>
        <w:t>www.cgeg.com.cn</w:t>
      </w:r>
      <w:r>
        <w:rPr>
          <w:rStyle w:val="7"/>
          <w:rFonts w:ascii="新宋体" w:hAnsi="新宋体" w:eastAsia="新宋体" w:cs="宋体"/>
          <w:b/>
          <w:color w:val="auto"/>
          <w:kern w:val="0"/>
          <w:sz w:val="28"/>
          <w:szCs w:val="28"/>
        </w:rPr>
        <w:fldChar w:fldCharType="end"/>
      </w:r>
      <w:r>
        <w:rPr>
          <w:rFonts w:hint="eastAsia" w:ascii="新宋体" w:hAnsi="新宋体" w:eastAsia="新宋体" w:cs="宋体"/>
          <w:kern w:val="0"/>
          <w:sz w:val="28"/>
          <w:szCs w:val="28"/>
        </w:rPr>
        <w:t>“通知公告”栏下载本通知及回执表。</w:t>
      </w:r>
    </w:p>
    <w:p w14:paraId="4FA57683">
      <w:pPr>
        <w:spacing w:line="520" w:lineRule="exact"/>
        <w:ind w:firstLine="573"/>
        <w:rPr>
          <w:rFonts w:hint="eastAsia" w:ascii="新宋体" w:hAnsi="新宋体" w:eastAsia="新宋体" w:cs="宋体"/>
          <w:kern w:val="0"/>
          <w:sz w:val="28"/>
          <w:szCs w:val="28"/>
        </w:rPr>
      </w:pPr>
      <w:r>
        <w:rPr>
          <w:rFonts w:hint="eastAsia" w:ascii="新宋体" w:hAnsi="新宋体" w:eastAsia="新宋体" w:cs="宋体"/>
          <w:kern w:val="0"/>
          <w:sz w:val="28"/>
          <w:szCs w:val="28"/>
        </w:rPr>
        <w:t>联系人: 李  萱  010-6478 9366 / 13718235419</w:t>
      </w:r>
    </w:p>
    <w:p w14:paraId="5CEC5A53">
      <w:pPr>
        <w:spacing w:line="520" w:lineRule="exact"/>
        <w:ind w:firstLine="573"/>
        <w:rPr>
          <w:rFonts w:hint="eastAsia" w:ascii="新宋体" w:hAnsi="新宋体" w:eastAsia="新宋体"/>
          <w:sz w:val="28"/>
          <w:szCs w:val="28"/>
        </w:rPr>
      </w:pPr>
      <w:r>
        <w:rPr>
          <w:rFonts w:hint="eastAsia" w:ascii="新宋体" w:hAnsi="新宋体" w:eastAsia="新宋体" w:cs="宋体"/>
          <w:kern w:val="0"/>
          <w:sz w:val="28"/>
          <w:szCs w:val="28"/>
        </w:rPr>
        <w:t xml:space="preserve">        黄洪波  010-6478 9232 / 13910676616</w:t>
      </w:r>
    </w:p>
    <w:p w14:paraId="4297AB81">
      <w:pPr>
        <w:adjustRightInd w:val="0"/>
        <w:snapToGrid w:val="0"/>
        <w:spacing w:before="156" w:beforeLines="50"/>
        <w:rPr>
          <w:rFonts w:hint="eastAsia" w:ascii="新宋体" w:hAnsi="新宋体" w:eastAsia="新宋体"/>
          <w:b/>
          <w:bCs/>
          <w:sz w:val="28"/>
          <w:szCs w:val="28"/>
        </w:rPr>
      </w:pPr>
      <w:r>
        <w:rPr>
          <w:rFonts w:hint="eastAsia" w:ascii="新宋体" w:hAnsi="新宋体" w:eastAsia="新宋体"/>
          <w:b/>
          <w:bCs/>
          <w:sz w:val="28"/>
          <w:szCs w:val="28"/>
        </w:rPr>
        <w:t>单位名称:</w:t>
      </w:r>
      <w:r>
        <w:rPr>
          <w:rFonts w:hint="eastAsia" w:ascii="新宋体" w:hAnsi="新宋体" w:eastAsia="新宋体"/>
          <w:b/>
          <w:bCs/>
          <w:sz w:val="28"/>
          <w:szCs w:val="28"/>
          <w:u w:val="single"/>
        </w:rPr>
        <w:t xml:space="preserve">                                                       </w:t>
      </w:r>
      <w:r>
        <w:rPr>
          <w:rFonts w:hint="eastAsia" w:ascii="新宋体" w:hAnsi="新宋体" w:eastAsia="新宋体"/>
          <w:b/>
          <w:bCs/>
          <w:sz w:val="28"/>
          <w:szCs w:val="28"/>
        </w:rPr>
        <w:t xml:space="preserve"> </w:t>
      </w:r>
    </w:p>
    <w:p w14:paraId="4F9B3F51">
      <w:pPr>
        <w:adjustRightInd w:val="0"/>
        <w:snapToGrid w:val="0"/>
        <w:spacing w:before="156" w:beforeLines="50"/>
        <w:rPr>
          <w:rFonts w:hint="eastAsia" w:ascii="新宋体" w:hAnsi="新宋体" w:eastAsia="新宋体"/>
          <w:b/>
          <w:bCs/>
          <w:sz w:val="28"/>
          <w:szCs w:val="28"/>
          <w:u w:val="single"/>
        </w:rPr>
      </w:pPr>
      <w:r>
        <w:rPr>
          <w:rFonts w:hint="eastAsia" w:ascii="新宋体" w:hAnsi="新宋体" w:eastAsia="新宋体"/>
          <w:b/>
          <w:bCs/>
          <w:sz w:val="28"/>
          <w:szCs w:val="28"/>
        </w:rPr>
        <w:t>单位地址:</w:t>
      </w:r>
      <w:r>
        <w:rPr>
          <w:rFonts w:hint="eastAsia" w:ascii="新宋体" w:hAnsi="新宋体" w:eastAsia="新宋体"/>
          <w:b/>
          <w:bCs/>
          <w:sz w:val="28"/>
          <w:szCs w:val="28"/>
          <w:u w:val="single"/>
        </w:rPr>
        <w:t xml:space="preserve">                                       </w:t>
      </w:r>
      <w:r>
        <w:rPr>
          <w:rFonts w:hint="eastAsia" w:ascii="新宋体" w:hAnsi="新宋体" w:eastAsia="新宋体"/>
          <w:b/>
          <w:bCs/>
          <w:sz w:val="28"/>
          <w:szCs w:val="28"/>
        </w:rPr>
        <w:t xml:space="preserve"> 邮编:</w:t>
      </w:r>
      <w:r>
        <w:rPr>
          <w:rFonts w:hint="eastAsia" w:ascii="新宋体" w:hAnsi="新宋体" w:eastAsia="新宋体"/>
          <w:b/>
          <w:bCs/>
          <w:sz w:val="28"/>
          <w:szCs w:val="28"/>
          <w:u w:val="single"/>
        </w:rPr>
        <w:t xml:space="preserve">          </w:t>
      </w:r>
    </w:p>
    <w:p w14:paraId="11D8DCE5">
      <w:pPr>
        <w:adjustRightInd w:val="0"/>
        <w:snapToGrid w:val="0"/>
        <w:spacing w:before="156" w:beforeLines="50" w:line="400" w:lineRule="exact"/>
        <w:rPr>
          <w:rFonts w:hint="eastAsia" w:ascii="新宋体" w:hAnsi="新宋体" w:eastAsia="新宋体"/>
          <w:b/>
          <w:bCs/>
          <w:sz w:val="28"/>
          <w:szCs w:val="28"/>
          <w:u w:val="single"/>
        </w:rPr>
      </w:pPr>
      <w:r>
        <w:rPr>
          <w:rFonts w:hint="eastAsia" w:ascii="新宋体" w:hAnsi="新宋体" w:eastAsia="新宋体"/>
          <w:b/>
          <w:bCs/>
          <w:sz w:val="28"/>
          <w:szCs w:val="28"/>
        </w:rPr>
        <w:t>表1：</w:t>
      </w:r>
      <w:r>
        <w:rPr>
          <w:rFonts w:hint="eastAsia" w:ascii="新宋体" w:hAnsi="新宋体" w:eastAsia="新宋体"/>
          <w:b/>
          <w:sz w:val="28"/>
          <w:szCs w:val="28"/>
        </w:rPr>
        <w:t>参会代表</w:t>
      </w:r>
    </w:p>
    <w:tbl>
      <w:tblPr>
        <w:tblStyle w:val="4"/>
        <w:tblW w:w="9845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709"/>
        <w:gridCol w:w="1134"/>
        <w:gridCol w:w="1701"/>
        <w:gridCol w:w="1417"/>
        <w:gridCol w:w="1701"/>
        <w:gridCol w:w="2048"/>
      </w:tblGrid>
      <w:tr w14:paraId="0FF8C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135" w:type="dxa"/>
            <w:vAlign w:val="center"/>
          </w:tcPr>
          <w:p w14:paraId="479F0832">
            <w:pPr>
              <w:spacing w:line="360" w:lineRule="exact"/>
              <w:jc w:val="center"/>
              <w:rPr>
                <w:rFonts w:hint="eastAsia" w:ascii="新宋体" w:hAnsi="新宋体" w:eastAsia="新宋体"/>
                <w:bCs/>
                <w:sz w:val="24"/>
              </w:rPr>
            </w:pPr>
            <w:r>
              <w:rPr>
                <w:rFonts w:hint="eastAsia" w:ascii="新宋体" w:hAnsi="新宋体" w:eastAsia="新宋体"/>
                <w:bCs/>
                <w:sz w:val="24"/>
              </w:rPr>
              <w:t>姓 名</w:t>
            </w:r>
          </w:p>
        </w:tc>
        <w:tc>
          <w:tcPr>
            <w:tcW w:w="709" w:type="dxa"/>
            <w:vAlign w:val="center"/>
          </w:tcPr>
          <w:p w14:paraId="3B0A392F">
            <w:pPr>
              <w:spacing w:line="360" w:lineRule="exact"/>
              <w:jc w:val="center"/>
              <w:rPr>
                <w:rFonts w:hint="eastAsia" w:ascii="新宋体" w:hAnsi="新宋体" w:eastAsia="新宋体"/>
                <w:bCs/>
                <w:sz w:val="24"/>
              </w:rPr>
            </w:pPr>
            <w:r>
              <w:rPr>
                <w:rFonts w:hint="eastAsia" w:ascii="新宋体" w:hAnsi="新宋体" w:eastAsia="新宋体"/>
                <w:bCs/>
                <w:sz w:val="24"/>
              </w:rPr>
              <w:t>性别</w:t>
            </w:r>
          </w:p>
        </w:tc>
        <w:tc>
          <w:tcPr>
            <w:tcW w:w="1134" w:type="dxa"/>
            <w:vAlign w:val="center"/>
          </w:tcPr>
          <w:p w14:paraId="1240A3CF">
            <w:pPr>
              <w:spacing w:line="360" w:lineRule="exact"/>
              <w:jc w:val="center"/>
              <w:rPr>
                <w:rFonts w:hint="eastAsia" w:ascii="新宋体" w:hAnsi="新宋体" w:eastAsia="新宋体"/>
                <w:bCs/>
                <w:sz w:val="24"/>
              </w:rPr>
            </w:pPr>
            <w:r>
              <w:rPr>
                <w:rFonts w:hint="eastAsia" w:ascii="新宋体" w:hAnsi="新宋体" w:eastAsia="新宋体"/>
                <w:bCs/>
                <w:sz w:val="24"/>
              </w:rPr>
              <w:t>职务</w:t>
            </w:r>
          </w:p>
        </w:tc>
        <w:tc>
          <w:tcPr>
            <w:tcW w:w="1701" w:type="dxa"/>
            <w:vAlign w:val="center"/>
          </w:tcPr>
          <w:p w14:paraId="54D8E69C">
            <w:pPr>
              <w:spacing w:line="360" w:lineRule="exact"/>
              <w:jc w:val="center"/>
              <w:rPr>
                <w:rFonts w:hint="eastAsia" w:ascii="新宋体" w:hAnsi="新宋体" w:eastAsia="新宋体"/>
                <w:bCs/>
                <w:sz w:val="24"/>
              </w:rPr>
            </w:pPr>
            <w:r>
              <w:rPr>
                <w:rFonts w:hint="eastAsia" w:ascii="新宋体" w:hAnsi="新宋体" w:eastAsia="新宋体"/>
                <w:bCs/>
                <w:sz w:val="24"/>
              </w:rPr>
              <w:t>固定电话</w:t>
            </w:r>
          </w:p>
        </w:tc>
        <w:tc>
          <w:tcPr>
            <w:tcW w:w="1417" w:type="dxa"/>
            <w:vAlign w:val="center"/>
          </w:tcPr>
          <w:p w14:paraId="2013C12C">
            <w:pPr>
              <w:spacing w:line="360" w:lineRule="exact"/>
              <w:jc w:val="center"/>
              <w:rPr>
                <w:rFonts w:hint="eastAsia" w:ascii="新宋体" w:hAnsi="新宋体" w:eastAsia="新宋体"/>
                <w:bCs/>
                <w:sz w:val="24"/>
              </w:rPr>
            </w:pPr>
            <w:r>
              <w:rPr>
                <w:rFonts w:hint="eastAsia" w:ascii="新宋体" w:hAnsi="新宋体" w:eastAsia="新宋体"/>
                <w:bCs/>
                <w:sz w:val="24"/>
              </w:rPr>
              <w:t>传  真</w:t>
            </w:r>
          </w:p>
        </w:tc>
        <w:tc>
          <w:tcPr>
            <w:tcW w:w="1701" w:type="dxa"/>
            <w:vAlign w:val="center"/>
          </w:tcPr>
          <w:p w14:paraId="30E667F0">
            <w:pPr>
              <w:spacing w:line="360" w:lineRule="exact"/>
              <w:jc w:val="center"/>
              <w:rPr>
                <w:rFonts w:hint="eastAsia" w:ascii="新宋体" w:hAnsi="新宋体" w:eastAsia="新宋体"/>
                <w:bCs/>
                <w:sz w:val="24"/>
              </w:rPr>
            </w:pPr>
            <w:r>
              <w:rPr>
                <w:rFonts w:hint="eastAsia" w:ascii="新宋体" w:hAnsi="新宋体" w:eastAsia="新宋体"/>
                <w:bCs/>
                <w:sz w:val="24"/>
              </w:rPr>
              <w:t>手  机</w:t>
            </w:r>
          </w:p>
        </w:tc>
        <w:tc>
          <w:tcPr>
            <w:tcW w:w="2048" w:type="dxa"/>
            <w:vAlign w:val="center"/>
          </w:tcPr>
          <w:p w14:paraId="122E2973">
            <w:pPr>
              <w:spacing w:line="360" w:lineRule="exact"/>
              <w:jc w:val="center"/>
              <w:rPr>
                <w:rFonts w:hint="eastAsia" w:ascii="新宋体" w:hAnsi="新宋体" w:eastAsia="新宋体"/>
                <w:bCs/>
                <w:sz w:val="24"/>
              </w:rPr>
            </w:pPr>
            <w:r>
              <w:rPr>
                <w:rFonts w:hint="eastAsia" w:ascii="新宋体" w:hAnsi="新宋体" w:eastAsia="新宋体"/>
                <w:bCs/>
                <w:sz w:val="24"/>
              </w:rPr>
              <w:t>QQ号/电子邮箱</w:t>
            </w:r>
          </w:p>
        </w:tc>
      </w:tr>
      <w:tr w14:paraId="74958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35" w:type="dxa"/>
          </w:tcPr>
          <w:p w14:paraId="5675447C">
            <w:pPr>
              <w:spacing w:line="400" w:lineRule="exact"/>
              <w:rPr>
                <w:rFonts w:hint="eastAsia" w:ascii="新宋体" w:hAnsi="新宋体" w:eastAsia="新宋体"/>
                <w:sz w:val="24"/>
              </w:rPr>
            </w:pPr>
          </w:p>
        </w:tc>
        <w:tc>
          <w:tcPr>
            <w:tcW w:w="709" w:type="dxa"/>
          </w:tcPr>
          <w:p w14:paraId="6BD12D73">
            <w:pPr>
              <w:spacing w:line="400" w:lineRule="exact"/>
              <w:rPr>
                <w:rFonts w:hint="eastAsia" w:ascii="新宋体" w:hAnsi="新宋体" w:eastAsia="新宋体"/>
                <w:sz w:val="24"/>
              </w:rPr>
            </w:pPr>
          </w:p>
        </w:tc>
        <w:tc>
          <w:tcPr>
            <w:tcW w:w="1134" w:type="dxa"/>
          </w:tcPr>
          <w:p w14:paraId="52C97DE7">
            <w:pPr>
              <w:spacing w:line="400" w:lineRule="exact"/>
              <w:rPr>
                <w:rFonts w:hint="eastAsia" w:ascii="新宋体" w:hAnsi="新宋体" w:eastAsia="新宋体"/>
                <w:sz w:val="24"/>
              </w:rPr>
            </w:pPr>
          </w:p>
        </w:tc>
        <w:tc>
          <w:tcPr>
            <w:tcW w:w="1701" w:type="dxa"/>
          </w:tcPr>
          <w:p w14:paraId="16EFDAC4">
            <w:pPr>
              <w:spacing w:line="400" w:lineRule="exact"/>
              <w:rPr>
                <w:rFonts w:hint="eastAsia" w:ascii="新宋体" w:hAnsi="新宋体" w:eastAsia="新宋体"/>
                <w:sz w:val="24"/>
              </w:rPr>
            </w:pPr>
          </w:p>
        </w:tc>
        <w:tc>
          <w:tcPr>
            <w:tcW w:w="1417" w:type="dxa"/>
          </w:tcPr>
          <w:p w14:paraId="0AA84E80">
            <w:pPr>
              <w:spacing w:line="400" w:lineRule="exact"/>
              <w:rPr>
                <w:rFonts w:hint="eastAsia" w:ascii="新宋体" w:hAnsi="新宋体" w:eastAsia="新宋体"/>
                <w:sz w:val="24"/>
              </w:rPr>
            </w:pPr>
          </w:p>
        </w:tc>
        <w:tc>
          <w:tcPr>
            <w:tcW w:w="1701" w:type="dxa"/>
          </w:tcPr>
          <w:p w14:paraId="75D827F0">
            <w:pPr>
              <w:spacing w:line="400" w:lineRule="exact"/>
              <w:rPr>
                <w:rFonts w:hint="eastAsia" w:ascii="新宋体" w:hAnsi="新宋体" w:eastAsia="新宋体"/>
                <w:sz w:val="24"/>
              </w:rPr>
            </w:pPr>
          </w:p>
        </w:tc>
        <w:tc>
          <w:tcPr>
            <w:tcW w:w="2048" w:type="dxa"/>
          </w:tcPr>
          <w:p w14:paraId="00811F2C">
            <w:pPr>
              <w:spacing w:line="400" w:lineRule="exact"/>
              <w:rPr>
                <w:rFonts w:hint="eastAsia" w:ascii="新宋体" w:hAnsi="新宋体" w:eastAsia="新宋体"/>
                <w:sz w:val="24"/>
              </w:rPr>
            </w:pPr>
          </w:p>
        </w:tc>
      </w:tr>
      <w:tr w14:paraId="2773D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35" w:type="dxa"/>
          </w:tcPr>
          <w:p w14:paraId="28649818">
            <w:pPr>
              <w:spacing w:line="400" w:lineRule="exact"/>
              <w:rPr>
                <w:rFonts w:hint="eastAsia" w:ascii="新宋体" w:hAnsi="新宋体" w:eastAsia="新宋体"/>
                <w:sz w:val="24"/>
              </w:rPr>
            </w:pPr>
          </w:p>
        </w:tc>
        <w:tc>
          <w:tcPr>
            <w:tcW w:w="709" w:type="dxa"/>
          </w:tcPr>
          <w:p w14:paraId="362B9A60">
            <w:pPr>
              <w:spacing w:line="400" w:lineRule="exact"/>
              <w:rPr>
                <w:rFonts w:hint="eastAsia" w:ascii="新宋体" w:hAnsi="新宋体" w:eastAsia="新宋体"/>
                <w:sz w:val="24"/>
              </w:rPr>
            </w:pPr>
          </w:p>
        </w:tc>
        <w:tc>
          <w:tcPr>
            <w:tcW w:w="1134" w:type="dxa"/>
          </w:tcPr>
          <w:p w14:paraId="41CE1D8E">
            <w:pPr>
              <w:spacing w:line="400" w:lineRule="exact"/>
              <w:rPr>
                <w:rFonts w:hint="eastAsia" w:ascii="新宋体" w:hAnsi="新宋体" w:eastAsia="新宋体"/>
                <w:sz w:val="24"/>
              </w:rPr>
            </w:pPr>
          </w:p>
        </w:tc>
        <w:tc>
          <w:tcPr>
            <w:tcW w:w="1701" w:type="dxa"/>
          </w:tcPr>
          <w:p w14:paraId="1B50B1C5">
            <w:pPr>
              <w:spacing w:line="400" w:lineRule="exact"/>
              <w:rPr>
                <w:rFonts w:hint="eastAsia" w:ascii="新宋体" w:hAnsi="新宋体" w:eastAsia="新宋体"/>
                <w:sz w:val="24"/>
              </w:rPr>
            </w:pPr>
          </w:p>
        </w:tc>
        <w:tc>
          <w:tcPr>
            <w:tcW w:w="1417" w:type="dxa"/>
          </w:tcPr>
          <w:p w14:paraId="01C09C9A">
            <w:pPr>
              <w:spacing w:line="400" w:lineRule="exact"/>
              <w:rPr>
                <w:rFonts w:hint="eastAsia" w:ascii="新宋体" w:hAnsi="新宋体" w:eastAsia="新宋体"/>
                <w:sz w:val="24"/>
              </w:rPr>
            </w:pPr>
          </w:p>
        </w:tc>
        <w:tc>
          <w:tcPr>
            <w:tcW w:w="1701" w:type="dxa"/>
          </w:tcPr>
          <w:p w14:paraId="55445EBD">
            <w:pPr>
              <w:spacing w:line="400" w:lineRule="exact"/>
              <w:rPr>
                <w:rFonts w:hint="eastAsia" w:ascii="新宋体" w:hAnsi="新宋体" w:eastAsia="新宋体"/>
                <w:sz w:val="24"/>
              </w:rPr>
            </w:pPr>
          </w:p>
        </w:tc>
        <w:tc>
          <w:tcPr>
            <w:tcW w:w="2048" w:type="dxa"/>
          </w:tcPr>
          <w:p w14:paraId="3AF36B9A">
            <w:pPr>
              <w:spacing w:line="400" w:lineRule="exact"/>
              <w:rPr>
                <w:rFonts w:hint="eastAsia" w:ascii="新宋体" w:hAnsi="新宋体" w:eastAsia="新宋体"/>
                <w:sz w:val="24"/>
              </w:rPr>
            </w:pPr>
          </w:p>
        </w:tc>
      </w:tr>
      <w:tr w14:paraId="7F71C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35" w:type="dxa"/>
          </w:tcPr>
          <w:p w14:paraId="21DFDD0C">
            <w:pPr>
              <w:spacing w:line="400" w:lineRule="exact"/>
              <w:rPr>
                <w:rFonts w:hint="eastAsia" w:ascii="新宋体" w:hAnsi="新宋体" w:eastAsia="新宋体"/>
                <w:sz w:val="24"/>
              </w:rPr>
            </w:pPr>
          </w:p>
        </w:tc>
        <w:tc>
          <w:tcPr>
            <w:tcW w:w="709" w:type="dxa"/>
          </w:tcPr>
          <w:p w14:paraId="242FC876">
            <w:pPr>
              <w:spacing w:line="400" w:lineRule="exact"/>
              <w:rPr>
                <w:rFonts w:hint="eastAsia" w:ascii="新宋体" w:hAnsi="新宋体" w:eastAsia="新宋体"/>
                <w:sz w:val="24"/>
              </w:rPr>
            </w:pPr>
          </w:p>
        </w:tc>
        <w:tc>
          <w:tcPr>
            <w:tcW w:w="1134" w:type="dxa"/>
          </w:tcPr>
          <w:p w14:paraId="582A2C0F">
            <w:pPr>
              <w:spacing w:line="400" w:lineRule="exact"/>
              <w:rPr>
                <w:rFonts w:hint="eastAsia" w:ascii="新宋体" w:hAnsi="新宋体" w:eastAsia="新宋体"/>
                <w:sz w:val="24"/>
              </w:rPr>
            </w:pPr>
          </w:p>
        </w:tc>
        <w:tc>
          <w:tcPr>
            <w:tcW w:w="1701" w:type="dxa"/>
          </w:tcPr>
          <w:p w14:paraId="64E92971">
            <w:pPr>
              <w:spacing w:line="400" w:lineRule="exact"/>
              <w:rPr>
                <w:rFonts w:hint="eastAsia" w:ascii="新宋体" w:hAnsi="新宋体" w:eastAsia="新宋体"/>
                <w:sz w:val="24"/>
              </w:rPr>
            </w:pPr>
          </w:p>
        </w:tc>
        <w:tc>
          <w:tcPr>
            <w:tcW w:w="1417" w:type="dxa"/>
          </w:tcPr>
          <w:p w14:paraId="5FE7C6C4">
            <w:pPr>
              <w:spacing w:line="400" w:lineRule="exact"/>
              <w:rPr>
                <w:rFonts w:hint="eastAsia" w:ascii="新宋体" w:hAnsi="新宋体" w:eastAsia="新宋体"/>
                <w:sz w:val="24"/>
              </w:rPr>
            </w:pPr>
          </w:p>
        </w:tc>
        <w:tc>
          <w:tcPr>
            <w:tcW w:w="1701" w:type="dxa"/>
          </w:tcPr>
          <w:p w14:paraId="59C12A90">
            <w:pPr>
              <w:spacing w:line="400" w:lineRule="exact"/>
              <w:rPr>
                <w:rFonts w:hint="eastAsia" w:ascii="新宋体" w:hAnsi="新宋体" w:eastAsia="新宋体"/>
                <w:sz w:val="24"/>
              </w:rPr>
            </w:pPr>
          </w:p>
        </w:tc>
        <w:tc>
          <w:tcPr>
            <w:tcW w:w="2048" w:type="dxa"/>
          </w:tcPr>
          <w:p w14:paraId="628ABC96">
            <w:pPr>
              <w:spacing w:line="400" w:lineRule="exact"/>
              <w:rPr>
                <w:rFonts w:hint="eastAsia" w:ascii="新宋体" w:hAnsi="新宋体" w:eastAsia="新宋体"/>
                <w:sz w:val="24"/>
              </w:rPr>
            </w:pPr>
          </w:p>
        </w:tc>
      </w:tr>
      <w:tr w14:paraId="2F889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35" w:type="dxa"/>
          </w:tcPr>
          <w:p w14:paraId="4A875058">
            <w:pPr>
              <w:spacing w:line="400" w:lineRule="exact"/>
              <w:rPr>
                <w:rFonts w:hint="eastAsia" w:ascii="新宋体" w:hAnsi="新宋体" w:eastAsia="新宋体"/>
                <w:sz w:val="24"/>
              </w:rPr>
            </w:pPr>
          </w:p>
        </w:tc>
        <w:tc>
          <w:tcPr>
            <w:tcW w:w="709" w:type="dxa"/>
          </w:tcPr>
          <w:p w14:paraId="44222619">
            <w:pPr>
              <w:spacing w:line="400" w:lineRule="exact"/>
              <w:rPr>
                <w:rFonts w:hint="eastAsia" w:ascii="新宋体" w:hAnsi="新宋体" w:eastAsia="新宋体"/>
                <w:sz w:val="24"/>
              </w:rPr>
            </w:pPr>
          </w:p>
        </w:tc>
        <w:tc>
          <w:tcPr>
            <w:tcW w:w="1134" w:type="dxa"/>
          </w:tcPr>
          <w:p w14:paraId="6D1C56A9">
            <w:pPr>
              <w:spacing w:line="400" w:lineRule="exact"/>
              <w:rPr>
                <w:rFonts w:hint="eastAsia" w:ascii="新宋体" w:hAnsi="新宋体" w:eastAsia="新宋体"/>
                <w:sz w:val="24"/>
              </w:rPr>
            </w:pPr>
          </w:p>
        </w:tc>
        <w:tc>
          <w:tcPr>
            <w:tcW w:w="1701" w:type="dxa"/>
          </w:tcPr>
          <w:p w14:paraId="73357978">
            <w:pPr>
              <w:spacing w:line="400" w:lineRule="exact"/>
              <w:rPr>
                <w:rFonts w:hint="eastAsia" w:ascii="新宋体" w:hAnsi="新宋体" w:eastAsia="新宋体"/>
                <w:sz w:val="24"/>
              </w:rPr>
            </w:pPr>
          </w:p>
        </w:tc>
        <w:tc>
          <w:tcPr>
            <w:tcW w:w="1417" w:type="dxa"/>
          </w:tcPr>
          <w:p w14:paraId="6581D5F8">
            <w:pPr>
              <w:spacing w:line="400" w:lineRule="exact"/>
              <w:rPr>
                <w:rFonts w:hint="eastAsia" w:ascii="新宋体" w:hAnsi="新宋体" w:eastAsia="新宋体"/>
                <w:sz w:val="24"/>
              </w:rPr>
            </w:pPr>
          </w:p>
        </w:tc>
        <w:tc>
          <w:tcPr>
            <w:tcW w:w="1701" w:type="dxa"/>
          </w:tcPr>
          <w:p w14:paraId="40FA8228">
            <w:pPr>
              <w:spacing w:line="400" w:lineRule="exact"/>
              <w:rPr>
                <w:rFonts w:hint="eastAsia" w:ascii="新宋体" w:hAnsi="新宋体" w:eastAsia="新宋体"/>
                <w:sz w:val="24"/>
              </w:rPr>
            </w:pPr>
          </w:p>
        </w:tc>
        <w:tc>
          <w:tcPr>
            <w:tcW w:w="2048" w:type="dxa"/>
          </w:tcPr>
          <w:p w14:paraId="6560040F">
            <w:pPr>
              <w:spacing w:line="400" w:lineRule="exact"/>
              <w:rPr>
                <w:rFonts w:hint="eastAsia" w:ascii="新宋体" w:hAnsi="新宋体" w:eastAsia="新宋体"/>
                <w:sz w:val="24"/>
              </w:rPr>
            </w:pPr>
          </w:p>
        </w:tc>
      </w:tr>
      <w:tr w14:paraId="54B6D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35" w:type="dxa"/>
          </w:tcPr>
          <w:p w14:paraId="09185872">
            <w:pPr>
              <w:spacing w:line="400" w:lineRule="exact"/>
              <w:rPr>
                <w:rFonts w:hint="eastAsia" w:ascii="新宋体" w:hAnsi="新宋体" w:eastAsia="新宋体"/>
                <w:sz w:val="24"/>
              </w:rPr>
            </w:pPr>
          </w:p>
        </w:tc>
        <w:tc>
          <w:tcPr>
            <w:tcW w:w="709" w:type="dxa"/>
          </w:tcPr>
          <w:p w14:paraId="0605B14F">
            <w:pPr>
              <w:spacing w:line="400" w:lineRule="exact"/>
              <w:rPr>
                <w:rFonts w:hint="eastAsia" w:ascii="新宋体" w:hAnsi="新宋体" w:eastAsia="新宋体"/>
                <w:sz w:val="24"/>
              </w:rPr>
            </w:pPr>
          </w:p>
        </w:tc>
        <w:tc>
          <w:tcPr>
            <w:tcW w:w="1134" w:type="dxa"/>
          </w:tcPr>
          <w:p w14:paraId="236FD767">
            <w:pPr>
              <w:spacing w:line="400" w:lineRule="exact"/>
              <w:rPr>
                <w:rFonts w:hint="eastAsia" w:ascii="新宋体" w:hAnsi="新宋体" w:eastAsia="新宋体"/>
                <w:sz w:val="24"/>
              </w:rPr>
            </w:pPr>
          </w:p>
        </w:tc>
        <w:tc>
          <w:tcPr>
            <w:tcW w:w="1701" w:type="dxa"/>
          </w:tcPr>
          <w:p w14:paraId="14A74AA2">
            <w:pPr>
              <w:spacing w:line="400" w:lineRule="exact"/>
              <w:rPr>
                <w:rFonts w:hint="eastAsia" w:ascii="新宋体" w:hAnsi="新宋体" w:eastAsia="新宋体"/>
                <w:sz w:val="24"/>
              </w:rPr>
            </w:pPr>
          </w:p>
        </w:tc>
        <w:tc>
          <w:tcPr>
            <w:tcW w:w="1417" w:type="dxa"/>
          </w:tcPr>
          <w:p w14:paraId="70E6F5E0">
            <w:pPr>
              <w:spacing w:line="400" w:lineRule="exact"/>
              <w:rPr>
                <w:rFonts w:hint="eastAsia" w:ascii="新宋体" w:hAnsi="新宋体" w:eastAsia="新宋体"/>
                <w:sz w:val="24"/>
              </w:rPr>
            </w:pPr>
          </w:p>
        </w:tc>
        <w:tc>
          <w:tcPr>
            <w:tcW w:w="1701" w:type="dxa"/>
          </w:tcPr>
          <w:p w14:paraId="67738816">
            <w:pPr>
              <w:spacing w:line="400" w:lineRule="exact"/>
              <w:rPr>
                <w:rFonts w:hint="eastAsia" w:ascii="新宋体" w:hAnsi="新宋体" w:eastAsia="新宋体"/>
                <w:sz w:val="24"/>
              </w:rPr>
            </w:pPr>
          </w:p>
        </w:tc>
        <w:tc>
          <w:tcPr>
            <w:tcW w:w="2048" w:type="dxa"/>
          </w:tcPr>
          <w:p w14:paraId="56389B9E">
            <w:pPr>
              <w:spacing w:line="400" w:lineRule="exact"/>
              <w:rPr>
                <w:rFonts w:hint="eastAsia" w:ascii="新宋体" w:hAnsi="新宋体" w:eastAsia="新宋体"/>
                <w:sz w:val="24"/>
              </w:rPr>
            </w:pPr>
          </w:p>
        </w:tc>
      </w:tr>
    </w:tbl>
    <w:p w14:paraId="2775DEE9">
      <w:pPr>
        <w:adjustRightInd w:val="0"/>
        <w:snapToGrid w:val="0"/>
        <w:spacing w:before="156" w:beforeLines="50" w:line="400" w:lineRule="exact"/>
        <w:rPr>
          <w:rFonts w:hint="eastAsia" w:ascii="新宋体" w:hAnsi="新宋体" w:eastAsia="新宋体"/>
          <w:b/>
          <w:sz w:val="28"/>
          <w:szCs w:val="28"/>
        </w:rPr>
      </w:pPr>
      <w:r>
        <w:rPr>
          <w:rFonts w:hint="eastAsia" w:ascii="新宋体" w:hAnsi="新宋体" w:eastAsia="新宋体"/>
          <w:b/>
          <w:sz w:val="28"/>
          <w:szCs w:val="28"/>
        </w:rPr>
        <w:t>表2：企业宣传活动</w:t>
      </w:r>
    </w:p>
    <w:tbl>
      <w:tblPr>
        <w:tblStyle w:val="4"/>
        <w:tblpPr w:leftFromText="180" w:rightFromText="180" w:vertAnchor="text" w:horzAnchor="margin" w:tblpX="-136" w:tblpY="110"/>
        <w:tblW w:w="98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418"/>
        <w:gridCol w:w="1276"/>
        <w:gridCol w:w="5420"/>
      </w:tblGrid>
      <w:tr w14:paraId="48DB3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vAlign w:val="center"/>
          </w:tcPr>
          <w:p w14:paraId="6FF568C2">
            <w:pPr>
              <w:spacing w:line="400" w:lineRule="exact"/>
              <w:jc w:val="center"/>
              <w:rPr>
                <w:rFonts w:hint="eastAsia" w:ascii="新宋体" w:hAnsi="新宋体" w:eastAsia="新宋体"/>
                <w:b/>
                <w:bCs/>
                <w:sz w:val="24"/>
              </w:rPr>
            </w:pPr>
            <w:r>
              <w:rPr>
                <w:rFonts w:hint="eastAsia" w:ascii="新宋体" w:hAnsi="新宋体" w:eastAsia="新宋体"/>
                <w:b/>
                <w:bCs/>
                <w:sz w:val="24"/>
              </w:rPr>
              <w:t>项 目</w:t>
            </w:r>
          </w:p>
        </w:tc>
        <w:tc>
          <w:tcPr>
            <w:tcW w:w="1418" w:type="dxa"/>
            <w:vAlign w:val="center"/>
          </w:tcPr>
          <w:p w14:paraId="34C0CBB2">
            <w:pPr>
              <w:spacing w:line="400" w:lineRule="exact"/>
              <w:jc w:val="center"/>
              <w:rPr>
                <w:rFonts w:hint="eastAsia" w:ascii="新宋体" w:hAnsi="新宋体" w:eastAsia="新宋体"/>
                <w:b/>
                <w:bCs/>
                <w:sz w:val="24"/>
              </w:rPr>
            </w:pPr>
            <w:r>
              <w:rPr>
                <w:rFonts w:hint="eastAsia" w:ascii="新宋体" w:hAnsi="新宋体" w:eastAsia="新宋体"/>
                <w:b/>
                <w:bCs/>
                <w:sz w:val="24"/>
              </w:rPr>
              <w:t>选择/数量</w:t>
            </w:r>
          </w:p>
        </w:tc>
        <w:tc>
          <w:tcPr>
            <w:tcW w:w="1276" w:type="dxa"/>
            <w:vAlign w:val="center"/>
          </w:tcPr>
          <w:p w14:paraId="635330D2">
            <w:pPr>
              <w:spacing w:line="400" w:lineRule="exact"/>
              <w:jc w:val="center"/>
              <w:rPr>
                <w:rFonts w:hint="eastAsia" w:ascii="新宋体" w:hAnsi="新宋体" w:eastAsia="新宋体"/>
                <w:b/>
                <w:bCs/>
                <w:sz w:val="24"/>
              </w:rPr>
            </w:pPr>
            <w:r>
              <w:rPr>
                <w:rFonts w:hint="eastAsia" w:ascii="新宋体" w:hAnsi="新宋体" w:eastAsia="新宋体"/>
                <w:b/>
                <w:bCs/>
                <w:sz w:val="24"/>
              </w:rPr>
              <w:t>收费标准</w:t>
            </w:r>
          </w:p>
        </w:tc>
        <w:tc>
          <w:tcPr>
            <w:tcW w:w="5420" w:type="dxa"/>
            <w:vAlign w:val="center"/>
          </w:tcPr>
          <w:p w14:paraId="0984DB3C">
            <w:pPr>
              <w:spacing w:line="400" w:lineRule="exact"/>
              <w:jc w:val="center"/>
              <w:rPr>
                <w:rFonts w:hint="eastAsia" w:ascii="新宋体" w:hAnsi="新宋体" w:eastAsia="新宋体"/>
                <w:b/>
                <w:bCs/>
                <w:sz w:val="24"/>
              </w:rPr>
            </w:pPr>
            <w:r>
              <w:rPr>
                <w:rFonts w:hint="eastAsia" w:ascii="新宋体" w:hAnsi="新宋体" w:eastAsia="新宋体"/>
                <w:b/>
                <w:bCs/>
                <w:sz w:val="24"/>
              </w:rPr>
              <w:t>内 容 及 说 明</w:t>
            </w:r>
          </w:p>
        </w:tc>
      </w:tr>
      <w:tr w14:paraId="2ED14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701" w:type="dxa"/>
            <w:vAlign w:val="center"/>
          </w:tcPr>
          <w:p w14:paraId="1C26E729">
            <w:pPr>
              <w:spacing w:line="360" w:lineRule="exact"/>
              <w:rPr>
                <w:rFonts w:hint="eastAsia" w:ascii="新宋体" w:hAnsi="新宋体" w:eastAsia="新宋体"/>
                <w:bCs/>
                <w:sz w:val="24"/>
              </w:rPr>
            </w:pPr>
            <w:r>
              <w:rPr>
                <w:rFonts w:hint="eastAsia" w:ascii="新宋体" w:hAnsi="新宋体" w:eastAsia="新宋体"/>
                <w:b/>
                <w:bCs/>
                <w:sz w:val="24"/>
              </w:rPr>
              <w:t>赞助</w:t>
            </w:r>
            <w:r>
              <w:rPr>
                <w:rFonts w:hint="eastAsia" w:ascii="新宋体" w:hAnsi="新宋体" w:eastAsia="新宋体"/>
                <w:bCs/>
                <w:sz w:val="24"/>
              </w:rPr>
              <w:t>（请打√）</w:t>
            </w:r>
          </w:p>
        </w:tc>
        <w:tc>
          <w:tcPr>
            <w:tcW w:w="1418" w:type="dxa"/>
            <w:vAlign w:val="center"/>
          </w:tcPr>
          <w:p w14:paraId="1B7EC22D">
            <w:pPr>
              <w:spacing w:line="360" w:lineRule="exact"/>
              <w:rPr>
                <w:rFonts w:hint="eastAsia" w:ascii="新宋体" w:hAnsi="新宋体" w:eastAsia="新宋体"/>
                <w:bCs/>
                <w:szCs w:val="21"/>
                <w:u w:val="single"/>
              </w:rPr>
            </w:pPr>
            <w:r>
              <w:rPr>
                <w:rFonts w:hint="eastAsia" w:ascii="新宋体" w:hAnsi="新宋体" w:eastAsia="新宋体"/>
                <w:bCs/>
                <w:szCs w:val="21"/>
              </w:rPr>
              <w:t xml:space="preserve"> 是</w:t>
            </w:r>
            <w:r>
              <w:rPr>
                <w:rFonts w:hint="eastAsia" w:ascii="新宋体" w:hAnsi="新宋体" w:eastAsia="新宋体"/>
                <w:bCs/>
                <w:szCs w:val="21"/>
                <w:u w:val="single"/>
              </w:rPr>
              <w:t xml:space="preserve">       </w:t>
            </w:r>
          </w:p>
        </w:tc>
        <w:tc>
          <w:tcPr>
            <w:tcW w:w="1276" w:type="dxa"/>
            <w:vAlign w:val="center"/>
          </w:tcPr>
          <w:p w14:paraId="68EBE740">
            <w:pPr>
              <w:spacing w:line="360" w:lineRule="exact"/>
              <w:rPr>
                <w:rFonts w:hint="eastAsia"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5000元</w:t>
            </w:r>
          </w:p>
        </w:tc>
        <w:tc>
          <w:tcPr>
            <w:tcW w:w="5420" w:type="dxa"/>
            <w:vAlign w:val="center"/>
          </w:tcPr>
          <w:p w14:paraId="3D137737">
            <w:pPr>
              <w:spacing w:line="280" w:lineRule="exact"/>
              <w:rPr>
                <w:rFonts w:hint="eastAsia"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单位名称印在主会场背景板、会议资料封面上；免费提供资料展位1个、会议资料刊登广告一版。</w:t>
            </w:r>
          </w:p>
        </w:tc>
      </w:tr>
      <w:tr w14:paraId="349C5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701" w:type="dxa"/>
            <w:vAlign w:val="center"/>
          </w:tcPr>
          <w:p w14:paraId="2CBF925B">
            <w:pPr>
              <w:spacing w:line="360" w:lineRule="exact"/>
              <w:rPr>
                <w:rFonts w:hint="eastAsia" w:ascii="新宋体" w:hAnsi="新宋体" w:eastAsia="新宋体"/>
                <w:b/>
                <w:bCs/>
                <w:sz w:val="24"/>
              </w:rPr>
            </w:pPr>
            <w:r>
              <w:rPr>
                <w:rFonts w:hint="eastAsia" w:ascii="新宋体" w:hAnsi="新宋体" w:eastAsia="新宋体"/>
                <w:b/>
                <w:sz w:val="24"/>
              </w:rPr>
              <w:t>通讯录封面</w:t>
            </w:r>
          </w:p>
        </w:tc>
        <w:tc>
          <w:tcPr>
            <w:tcW w:w="1418" w:type="dxa"/>
            <w:vAlign w:val="center"/>
          </w:tcPr>
          <w:p w14:paraId="4C5E6973">
            <w:pPr>
              <w:spacing w:line="360" w:lineRule="exact"/>
              <w:rPr>
                <w:rFonts w:hint="eastAsia"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bCs/>
                <w:szCs w:val="21"/>
                <w:u w:val="single"/>
              </w:rPr>
              <w:t xml:space="preserve">         </w:t>
            </w:r>
            <w:r>
              <w:rPr>
                <w:rFonts w:hint="eastAsia" w:ascii="新宋体" w:hAnsi="新宋体" w:eastAsia="新宋体"/>
                <w:bCs/>
                <w:szCs w:val="21"/>
              </w:rPr>
              <w:t>个</w:t>
            </w:r>
          </w:p>
        </w:tc>
        <w:tc>
          <w:tcPr>
            <w:tcW w:w="1276" w:type="dxa"/>
            <w:vAlign w:val="center"/>
          </w:tcPr>
          <w:p w14:paraId="5D004A0D">
            <w:pPr>
              <w:spacing w:line="360" w:lineRule="exact"/>
              <w:rPr>
                <w:rFonts w:hint="eastAsia" w:ascii="新宋体" w:hAnsi="新宋体" w:eastAsia="新宋体"/>
                <w:szCs w:val="21"/>
              </w:rPr>
            </w:pPr>
            <w:r>
              <w:rPr>
                <w:rFonts w:ascii="新宋体" w:hAnsi="新宋体" w:eastAsia="新宋体"/>
                <w:szCs w:val="21"/>
              </w:rPr>
              <w:t>10</w:t>
            </w:r>
            <w:r>
              <w:rPr>
                <w:rFonts w:hint="eastAsia" w:ascii="新宋体" w:hAnsi="新宋体" w:eastAsia="新宋体"/>
                <w:szCs w:val="21"/>
              </w:rPr>
              <w:t>000元</w:t>
            </w:r>
          </w:p>
        </w:tc>
        <w:tc>
          <w:tcPr>
            <w:tcW w:w="5420" w:type="dxa"/>
            <w:vAlign w:val="center"/>
          </w:tcPr>
          <w:p w14:paraId="6F25B66D">
            <w:pPr>
              <w:spacing w:line="280" w:lineRule="exact"/>
              <w:rPr>
                <w:rFonts w:hint="eastAsia"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优惠内容及说明同上。</w:t>
            </w:r>
          </w:p>
          <w:p w14:paraId="14D46E68">
            <w:pPr>
              <w:spacing w:line="280" w:lineRule="exact"/>
              <w:rPr>
                <w:rFonts w:hint="eastAsia"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企业（独家）提供封面宣传素材，由组委会统一制作。</w:t>
            </w:r>
          </w:p>
        </w:tc>
      </w:tr>
      <w:tr w14:paraId="71008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701" w:type="dxa"/>
            <w:vAlign w:val="center"/>
          </w:tcPr>
          <w:p w14:paraId="6D49E992">
            <w:pPr>
              <w:spacing w:line="360" w:lineRule="exact"/>
              <w:rPr>
                <w:rFonts w:hint="eastAsia" w:ascii="新宋体" w:hAnsi="新宋体" w:eastAsia="新宋体"/>
                <w:b/>
                <w:bCs/>
                <w:sz w:val="24"/>
              </w:rPr>
            </w:pPr>
            <w:r>
              <w:rPr>
                <w:rFonts w:hint="eastAsia" w:ascii="新宋体" w:hAnsi="新宋体" w:eastAsia="新宋体"/>
                <w:b/>
                <w:bCs/>
                <w:sz w:val="24"/>
              </w:rPr>
              <w:t>室外实物展位</w:t>
            </w:r>
          </w:p>
        </w:tc>
        <w:tc>
          <w:tcPr>
            <w:tcW w:w="1418" w:type="dxa"/>
            <w:vAlign w:val="center"/>
          </w:tcPr>
          <w:p w14:paraId="479281E5">
            <w:pPr>
              <w:spacing w:line="360" w:lineRule="exact"/>
              <w:rPr>
                <w:rFonts w:hint="eastAsia"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bCs/>
                <w:szCs w:val="21"/>
                <w:u w:val="single"/>
              </w:rPr>
              <w:t xml:space="preserve">         </w:t>
            </w:r>
            <w:r>
              <w:rPr>
                <w:rFonts w:hint="eastAsia" w:ascii="新宋体" w:hAnsi="新宋体" w:eastAsia="新宋体"/>
                <w:bCs/>
                <w:szCs w:val="21"/>
              </w:rPr>
              <w:t>M</w:t>
            </w:r>
            <w:r>
              <w:rPr>
                <w:rFonts w:hint="eastAsia" w:ascii="新宋体" w:hAnsi="新宋体" w:eastAsia="新宋体"/>
                <w:bCs/>
                <w:szCs w:val="21"/>
                <w:vertAlign w:val="superscript"/>
              </w:rPr>
              <w:t>2</w:t>
            </w:r>
          </w:p>
        </w:tc>
        <w:tc>
          <w:tcPr>
            <w:tcW w:w="1276" w:type="dxa"/>
            <w:vAlign w:val="center"/>
          </w:tcPr>
          <w:p w14:paraId="5A8E11C5">
            <w:pPr>
              <w:spacing w:line="360" w:lineRule="exact"/>
              <w:rPr>
                <w:rFonts w:hint="eastAsia"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150元/</w:t>
            </w:r>
            <w:r>
              <w:rPr>
                <w:rFonts w:hint="eastAsia" w:ascii="新宋体" w:hAnsi="新宋体" w:eastAsia="新宋体"/>
                <w:bCs/>
                <w:szCs w:val="21"/>
              </w:rPr>
              <w:t xml:space="preserve"> M</w:t>
            </w:r>
            <w:r>
              <w:rPr>
                <w:rFonts w:hint="eastAsia" w:ascii="新宋体" w:hAnsi="新宋体" w:eastAsia="新宋体"/>
                <w:bCs/>
                <w:szCs w:val="21"/>
                <w:vertAlign w:val="superscript"/>
              </w:rPr>
              <w:t>2</w:t>
            </w:r>
          </w:p>
        </w:tc>
        <w:tc>
          <w:tcPr>
            <w:tcW w:w="5420" w:type="dxa"/>
            <w:vAlign w:val="center"/>
          </w:tcPr>
          <w:p w14:paraId="174C9BC5">
            <w:pPr>
              <w:spacing w:line="340" w:lineRule="exact"/>
              <w:rPr>
                <w:rFonts w:hint="eastAsia"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20</w:t>
            </w:r>
            <w:r>
              <w:rPr>
                <w:rFonts w:hint="eastAsia" w:ascii="新宋体" w:hAnsi="新宋体" w:eastAsia="新宋体"/>
                <w:bCs/>
                <w:szCs w:val="21"/>
              </w:rPr>
              <w:t xml:space="preserve"> M</w:t>
            </w:r>
            <w:r>
              <w:rPr>
                <w:rFonts w:hint="eastAsia" w:ascii="新宋体" w:hAnsi="新宋体" w:eastAsia="新宋体"/>
                <w:bCs/>
                <w:szCs w:val="21"/>
                <w:vertAlign w:val="superscript"/>
              </w:rPr>
              <w:t>2</w:t>
            </w:r>
            <w:r>
              <w:rPr>
                <w:rFonts w:hint="eastAsia" w:ascii="新宋体" w:hAnsi="新宋体" w:eastAsia="新宋体"/>
                <w:szCs w:val="21"/>
              </w:rPr>
              <w:t>起租。运输、装卸自行安排。</w:t>
            </w:r>
          </w:p>
        </w:tc>
      </w:tr>
      <w:tr w14:paraId="62669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701" w:type="dxa"/>
            <w:vAlign w:val="center"/>
          </w:tcPr>
          <w:p w14:paraId="6B8971FB">
            <w:pPr>
              <w:spacing w:line="360" w:lineRule="exact"/>
              <w:rPr>
                <w:rFonts w:hint="eastAsia" w:ascii="新宋体" w:hAnsi="新宋体" w:eastAsia="新宋体"/>
                <w:b/>
                <w:bCs/>
                <w:sz w:val="24"/>
              </w:rPr>
            </w:pPr>
            <w:r>
              <w:rPr>
                <w:rFonts w:hint="eastAsia" w:ascii="新宋体" w:hAnsi="新宋体" w:eastAsia="新宋体"/>
                <w:b/>
                <w:bCs/>
                <w:sz w:val="24"/>
              </w:rPr>
              <w:t>空飘</w:t>
            </w:r>
          </w:p>
        </w:tc>
        <w:tc>
          <w:tcPr>
            <w:tcW w:w="1418" w:type="dxa"/>
            <w:vAlign w:val="center"/>
          </w:tcPr>
          <w:p w14:paraId="12E6AD16">
            <w:pPr>
              <w:spacing w:line="360" w:lineRule="exact"/>
              <w:rPr>
                <w:rFonts w:hint="eastAsia" w:ascii="新宋体" w:hAnsi="新宋体" w:eastAsia="新宋体"/>
                <w:bCs/>
                <w:szCs w:val="21"/>
                <w:u w:val="single"/>
              </w:rPr>
            </w:pPr>
            <w:r>
              <w:rPr>
                <w:rFonts w:hint="eastAsia" w:ascii="新宋体" w:hAnsi="新宋体" w:eastAsia="新宋体"/>
                <w:bCs/>
                <w:szCs w:val="21"/>
                <w:u w:val="single"/>
              </w:rPr>
              <w:t xml:space="preserve">         </w:t>
            </w:r>
            <w:r>
              <w:rPr>
                <w:rFonts w:hint="eastAsia" w:ascii="新宋体" w:hAnsi="新宋体" w:eastAsia="新宋体"/>
                <w:bCs/>
                <w:szCs w:val="21"/>
              </w:rPr>
              <w:t>个</w:t>
            </w:r>
          </w:p>
        </w:tc>
        <w:tc>
          <w:tcPr>
            <w:tcW w:w="1276" w:type="dxa"/>
            <w:vAlign w:val="center"/>
          </w:tcPr>
          <w:p w14:paraId="368AE50F">
            <w:pPr>
              <w:spacing w:line="360" w:lineRule="exact"/>
              <w:rPr>
                <w:rFonts w:hint="eastAsia"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1</w:t>
            </w:r>
            <w:r>
              <w:rPr>
                <w:rFonts w:ascii="新宋体" w:hAnsi="新宋体" w:eastAsia="新宋体"/>
                <w:szCs w:val="21"/>
              </w:rPr>
              <w:t>200/</w:t>
            </w:r>
            <w:r>
              <w:rPr>
                <w:rFonts w:hint="eastAsia" w:ascii="新宋体" w:hAnsi="新宋体" w:eastAsia="新宋体"/>
                <w:szCs w:val="21"/>
              </w:rPr>
              <w:t>组</w:t>
            </w:r>
          </w:p>
        </w:tc>
        <w:tc>
          <w:tcPr>
            <w:tcW w:w="5420" w:type="dxa"/>
            <w:vAlign w:val="center"/>
          </w:tcPr>
          <w:p w14:paraId="09822F8B">
            <w:pPr>
              <w:spacing w:line="340" w:lineRule="exact"/>
              <w:rPr>
                <w:rFonts w:hint="eastAsia"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  <w:lang w:val="en-US" w:eastAsia="zh-CN"/>
              </w:rPr>
              <w:t>8</w:t>
            </w:r>
            <w:r>
              <w:rPr>
                <w:rFonts w:hint="eastAsia" w:ascii="新宋体" w:hAnsi="新宋体" w:eastAsia="新宋体"/>
                <w:szCs w:val="21"/>
              </w:rPr>
              <w:t>米长条幅</w:t>
            </w:r>
          </w:p>
        </w:tc>
      </w:tr>
      <w:tr w14:paraId="26FF5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1701" w:type="dxa"/>
            <w:vAlign w:val="center"/>
          </w:tcPr>
          <w:p w14:paraId="3C925E1E">
            <w:pPr>
              <w:spacing w:line="360" w:lineRule="exact"/>
              <w:rPr>
                <w:rFonts w:hint="eastAsia" w:ascii="新宋体" w:hAnsi="新宋体" w:eastAsia="新宋体"/>
                <w:b/>
                <w:sz w:val="24"/>
              </w:rPr>
            </w:pPr>
            <w:r>
              <w:rPr>
                <w:rFonts w:hint="eastAsia" w:ascii="新宋体" w:hAnsi="新宋体" w:eastAsia="新宋体"/>
                <w:b/>
                <w:bCs/>
                <w:sz w:val="24"/>
              </w:rPr>
              <w:t>资料展位</w:t>
            </w:r>
          </w:p>
        </w:tc>
        <w:tc>
          <w:tcPr>
            <w:tcW w:w="1418" w:type="dxa"/>
            <w:vAlign w:val="center"/>
          </w:tcPr>
          <w:p w14:paraId="56317359">
            <w:pPr>
              <w:spacing w:line="360" w:lineRule="exact"/>
              <w:rPr>
                <w:rFonts w:hint="eastAsia" w:ascii="新宋体" w:hAnsi="新宋体" w:eastAsia="新宋体"/>
                <w:bCs/>
                <w:szCs w:val="21"/>
                <w:u w:val="single"/>
              </w:rPr>
            </w:pPr>
            <w:r>
              <w:rPr>
                <w:rFonts w:hint="eastAsia" w:ascii="新宋体" w:hAnsi="新宋体" w:eastAsia="新宋体"/>
                <w:bCs/>
                <w:szCs w:val="21"/>
                <w:u w:val="single"/>
              </w:rPr>
              <w:t xml:space="preserve">        </w:t>
            </w:r>
            <w:r>
              <w:rPr>
                <w:rFonts w:hint="eastAsia" w:ascii="新宋体" w:hAnsi="新宋体" w:eastAsia="新宋体"/>
                <w:bCs/>
                <w:szCs w:val="21"/>
              </w:rPr>
              <w:t>项</w:t>
            </w:r>
          </w:p>
        </w:tc>
        <w:tc>
          <w:tcPr>
            <w:tcW w:w="1276" w:type="dxa"/>
            <w:vAlign w:val="center"/>
          </w:tcPr>
          <w:p w14:paraId="4222FDFD">
            <w:pPr>
              <w:spacing w:line="360" w:lineRule="exact"/>
              <w:rPr>
                <w:rFonts w:hint="eastAsia"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1000元/个</w:t>
            </w:r>
          </w:p>
        </w:tc>
        <w:tc>
          <w:tcPr>
            <w:tcW w:w="5420" w:type="dxa"/>
            <w:vAlign w:val="center"/>
          </w:tcPr>
          <w:p w14:paraId="5376B8E3">
            <w:pPr>
              <w:spacing w:line="280" w:lineRule="exact"/>
              <w:rPr>
                <w:rFonts w:hint="eastAsia"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★ 资料展位为1米宽资料桌，含1桌1椅；</w:t>
            </w:r>
          </w:p>
          <w:p w14:paraId="0C9FBE79">
            <w:pPr>
              <w:spacing w:line="280" w:lineRule="exact"/>
              <w:rPr>
                <w:rFonts w:hint="eastAsia"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★ 需要展位的单位请务必填写数量；</w:t>
            </w:r>
          </w:p>
          <w:p w14:paraId="675AF1E9">
            <w:pPr>
              <w:spacing w:line="280" w:lineRule="exact"/>
              <w:rPr>
                <w:rFonts w:hint="eastAsia"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★ 装备分会会员单位可免费获得1个展位，会员如需要展位，请务必填写数量。</w:t>
            </w:r>
          </w:p>
        </w:tc>
      </w:tr>
    </w:tbl>
    <w:p w14:paraId="2D80E13A">
      <w:pPr>
        <w:spacing w:before="156" w:beforeLines="50" w:line="400" w:lineRule="exact"/>
        <w:jc w:val="left"/>
        <w:rPr>
          <w:rFonts w:hint="eastAsia" w:asciiTheme="minorEastAsia" w:hAnsiTheme="minorEastAsia"/>
          <w:b/>
          <w:sz w:val="28"/>
          <w:szCs w:val="28"/>
        </w:rPr>
      </w:pPr>
      <w:r>
        <w:rPr>
          <w:rFonts w:hint="eastAsia" w:ascii="新宋体" w:hAnsi="新宋体" w:eastAsia="新宋体"/>
          <w:b/>
          <w:sz w:val="28"/>
          <w:szCs w:val="28"/>
        </w:rPr>
        <w:t>表</w:t>
      </w:r>
      <w:r>
        <w:rPr>
          <w:rFonts w:ascii="新宋体" w:hAnsi="新宋体" w:eastAsia="新宋体"/>
          <w:b/>
          <w:sz w:val="28"/>
          <w:szCs w:val="28"/>
        </w:rPr>
        <w:t>3</w:t>
      </w:r>
      <w:r>
        <w:rPr>
          <w:rFonts w:hint="eastAsia" w:ascii="新宋体" w:hAnsi="新宋体" w:eastAsia="新宋体"/>
          <w:b/>
          <w:sz w:val="28"/>
          <w:szCs w:val="28"/>
        </w:rPr>
        <w:t>：</w:t>
      </w:r>
      <w:r>
        <w:rPr>
          <w:rFonts w:hint="eastAsia" w:asciiTheme="minorEastAsia" w:hAnsiTheme="minorEastAsia"/>
          <w:b/>
          <w:sz w:val="28"/>
          <w:szCs w:val="28"/>
        </w:rPr>
        <w:t>房间预订</w:t>
      </w:r>
    </w:p>
    <w:tbl>
      <w:tblPr>
        <w:tblStyle w:val="4"/>
        <w:tblW w:w="9859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1843"/>
        <w:gridCol w:w="1984"/>
        <w:gridCol w:w="2126"/>
        <w:gridCol w:w="2204"/>
      </w:tblGrid>
      <w:tr w14:paraId="52008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2" w:type="dxa"/>
            <w:vAlign w:val="center"/>
          </w:tcPr>
          <w:p w14:paraId="64914211">
            <w:pPr>
              <w:spacing w:line="360" w:lineRule="exact"/>
              <w:jc w:val="center"/>
              <w:rPr>
                <w:rFonts w:hint="eastAsia" w:asciiTheme="minorEastAsia" w:hAnsiTheme="minorEastAsia"/>
                <w:bCs/>
                <w:sz w:val="24"/>
              </w:rPr>
            </w:pPr>
            <w:r>
              <w:rPr>
                <w:rFonts w:hint="eastAsia" w:asciiTheme="minorEastAsia" w:hAnsiTheme="minorEastAsia"/>
                <w:bCs/>
                <w:sz w:val="24"/>
              </w:rPr>
              <w:t>联系人</w:t>
            </w:r>
          </w:p>
        </w:tc>
        <w:tc>
          <w:tcPr>
            <w:tcW w:w="1843" w:type="dxa"/>
            <w:vAlign w:val="center"/>
          </w:tcPr>
          <w:p w14:paraId="33A06842">
            <w:pPr>
              <w:spacing w:line="360" w:lineRule="exact"/>
              <w:jc w:val="center"/>
              <w:rPr>
                <w:rFonts w:hint="eastAsia" w:asciiTheme="minorEastAsia" w:hAnsiTheme="minorEastAsia"/>
                <w:bCs/>
                <w:sz w:val="24"/>
              </w:rPr>
            </w:pPr>
            <w:r>
              <w:rPr>
                <w:rFonts w:hint="eastAsia" w:asciiTheme="minorEastAsia" w:hAnsiTheme="minorEastAsia"/>
                <w:bCs/>
                <w:sz w:val="24"/>
              </w:rPr>
              <w:t>手  机</w:t>
            </w:r>
          </w:p>
        </w:tc>
        <w:tc>
          <w:tcPr>
            <w:tcW w:w="1984" w:type="dxa"/>
            <w:vAlign w:val="center"/>
          </w:tcPr>
          <w:p w14:paraId="2BCC7CE7">
            <w:pPr>
              <w:spacing w:line="360" w:lineRule="exact"/>
              <w:jc w:val="center"/>
              <w:rPr>
                <w:rFonts w:hint="eastAsia" w:asciiTheme="minorEastAsia" w:hAnsiTheme="minorEastAsia"/>
                <w:bCs/>
                <w:sz w:val="24"/>
              </w:rPr>
            </w:pPr>
            <w:r>
              <w:rPr>
                <w:rFonts w:hint="eastAsia" w:asciiTheme="minorEastAsia" w:hAnsiTheme="minorEastAsia"/>
                <w:bCs/>
                <w:sz w:val="24"/>
              </w:rPr>
              <w:t>单间（数量）</w:t>
            </w:r>
          </w:p>
        </w:tc>
        <w:tc>
          <w:tcPr>
            <w:tcW w:w="2126" w:type="dxa"/>
            <w:vAlign w:val="center"/>
          </w:tcPr>
          <w:p w14:paraId="6168B1FB">
            <w:pPr>
              <w:spacing w:line="360" w:lineRule="exact"/>
              <w:jc w:val="center"/>
              <w:rPr>
                <w:rFonts w:hint="eastAsia" w:asciiTheme="minorEastAsia" w:hAnsiTheme="minorEastAsia"/>
                <w:bCs/>
                <w:sz w:val="24"/>
              </w:rPr>
            </w:pPr>
            <w:r>
              <w:rPr>
                <w:rFonts w:hint="eastAsia" w:asciiTheme="minorEastAsia" w:hAnsiTheme="minorEastAsia"/>
                <w:bCs/>
                <w:sz w:val="24"/>
              </w:rPr>
              <w:t>标间（数量）</w:t>
            </w:r>
          </w:p>
        </w:tc>
        <w:tc>
          <w:tcPr>
            <w:tcW w:w="2204" w:type="dxa"/>
          </w:tcPr>
          <w:p w14:paraId="0880D88F">
            <w:pPr>
              <w:spacing w:line="360" w:lineRule="exact"/>
              <w:jc w:val="center"/>
              <w:rPr>
                <w:rFonts w:hint="eastAsia" w:asciiTheme="minorEastAsia" w:hAnsiTheme="minorEastAsia"/>
                <w:bCs/>
                <w:sz w:val="24"/>
              </w:rPr>
            </w:pPr>
            <w:r>
              <w:rPr>
                <w:rFonts w:hint="eastAsia" w:asciiTheme="minorEastAsia" w:hAnsiTheme="minorEastAsia"/>
                <w:bCs/>
                <w:sz w:val="24"/>
              </w:rPr>
              <w:t>备注</w:t>
            </w:r>
          </w:p>
        </w:tc>
      </w:tr>
      <w:tr w14:paraId="707D0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2" w:type="dxa"/>
          </w:tcPr>
          <w:p w14:paraId="797E39A0">
            <w:pPr>
              <w:spacing w:line="400" w:lineRule="exact"/>
              <w:rPr>
                <w:rFonts w:hint="eastAsia" w:asciiTheme="minorEastAsia" w:hAnsiTheme="minorEastAsia"/>
                <w:sz w:val="24"/>
              </w:rPr>
            </w:pPr>
          </w:p>
        </w:tc>
        <w:tc>
          <w:tcPr>
            <w:tcW w:w="1843" w:type="dxa"/>
          </w:tcPr>
          <w:p w14:paraId="7A759746">
            <w:pPr>
              <w:spacing w:line="400" w:lineRule="exact"/>
              <w:rPr>
                <w:rFonts w:hint="eastAsia" w:asciiTheme="minorEastAsia" w:hAnsiTheme="minorEastAsia"/>
                <w:sz w:val="24"/>
              </w:rPr>
            </w:pPr>
          </w:p>
        </w:tc>
        <w:tc>
          <w:tcPr>
            <w:tcW w:w="1984" w:type="dxa"/>
          </w:tcPr>
          <w:p w14:paraId="0C3944DB">
            <w:pPr>
              <w:spacing w:line="400" w:lineRule="exact"/>
              <w:rPr>
                <w:rFonts w:hint="eastAsia" w:asciiTheme="minorEastAsia" w:hAnsiTheme="minorEastAsia"/>
                <w:sz w:val="24"/>
              </w:rPr>
            </w:pPr>
          </w:p>
        </w:tc>
        <w:tc>
          <w:tcPr>
            <w:tcW w:w="2126" w:type="dxa"/>
          </w:tcPr>
          <w:p w14:paraId="578E6ACE">
            <w:pPr>
              <w:spacing w:line="400" w:lineRule="exact"/>
              <w:rPr>
                <w:rFonts w:hint="eastAsia" w:asciiTheme="minorEastAsia" w:hAnsiTheme="minorEastAsia"/>
                <w:sz w:val="24"/>
              </w:rPr>
            </w:pPr>
          </w:p>
        </w:tc>
        <w:tc>
          <w:tcPr>
            <w:tcW w:w="2204" w:type="dxa"/>
          </w:tcPr>
          <w:p w14:paraId="0DA43B21">
            <w:pPr>
              <w:spacing w:line="400" w:lineRule="exact"/>
              <w:rPr>
                <w:rFonts w:hint="eastAsia" w:asciiTheme="minorEastAsia" w:hAnsiTheme="minorEastAsia"/>
                <w:sz w:val="24"/>
              </w:rPr>
            </w:pPr>
          </w:p>
        </w:tc>
      </w:tr>
    </w:tbl>
    <w:p w14:paraId="51E0670B">
      <w:pPr>
        <w:spacing w:line="20" w:lineRule="exact"/>
        <w:rPr>
          <w:rFonts w:hint="eastAsia" w:ascii="新宋体" w:hAnsi="新宋体" w:eastAsia="新宋体"/>
          <w:b/>
          <w:bCs/>
          <w:sz w:val="28"/>
          <w:szCs w:val="28"/>
        </w:rPr>
      </w:pPr>
    </w:p>
    <w:sectPr>
      <w:pgSz w:w="11906" w:h="16838"/>
      <w:pgMar w:top="1134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Fira Code">
    <w:altName w:val="Segoe Print"/>
    <w:panose1 w:val="00000000000000000000"/>
    <w:charset w:val="00"/>
    <w:family w:val="modern"/>
    <w:pitch w:val="default"/>
    <w:sig w:usb0="00000000" w:usb1="00000000" w:usb2="00000008" w:usb3="00000000" w:csb0="000000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B0C"/>
    <w:rsid w:val="00005678"/>
    <w:rsid w:val="00035EAF"/>
    <w:rsid w:val="00036A07"/>
    <w:rsid w:val="000410B4"/>
    <w:rsid w:val="0004519C"/>
    <w:rsid w:val="00062EAB"/>
    <w:rsid w:val="00063BE4"/>
    <w:rsid w:val="000713C5"/>
    <w:rsid w:val="0007336D"/>
    <w:rsid w:val="000950DE"/>
    <w:rsid w:val="000A11BF"/>
    <w:rsid w:val="000B58AD"/>
    <w:rsid w:val="000F1A2F"/>
    <w:rsid w:val="000F3846"/>
    <w:rsid w:val="000F67C8"/>
    <w:rsid w:val="0010270C"/>
    <w:rsid w:val="00102B87"/>
    <w:rsid w:val="00112738"/>
    <w:rsid w:val="001263F7"/>
    <w:rsid w:val="00131E89"/>
    <w:rsid w:val="00133AD5"/>
    <w:rsid w:val="00143865"/>
    <w:rsid w:val="00160D14"/>
    <w:rsid w:val="00164B0E"/>
    <w:rsid w:val="00180820"/>
    <w:rsid w:val="001847D6"/>
    <w:rsid w:val="001C0E75"/>
    <w:rsid w:val="001C19AB"/>
    <w:rsid w:val="001C215A"/>
    <w:rsid w:val="001D6A30"/>
    <w:rsid w:val="001F589F"/>
    <w:rsid w:val="00201DCD"/>
    <w:rsid w:val="00216BC3"/>
    <w:rsid w:val="0023682A"/>
    <w:rsid w:val="0023764A"/>
    <w:rsid w:val="00237751"/>
    <w:rsid w:val="0024035D"/>
    <w:rsid w:val="002959FD"/>
    <w:rsid w:val="002B0044"/>
    <w:rsid w:val="002B717D"/>
    <w:rsid w:val="002D3130"/>
    <w:rsid w:val="002E3437"/>
    <w:rsid w:val="002E5554"/>
    <w:rsid w:val="002F4F2C"/>
    <w:rsid w:val="00331EA6"/>
    <w:rsid w:val="00337D7D"/>
    <w:rsid w:val="00373BF9"/>
    <w:rsid w:val="0038102A"/>
    <w:rsid w:val="00381BFC"/>
    <w:rsid w:val="003834C7"/>
    <w:rsid w:val="00385017"/>
    <w:rsid w:val="003C301F"/>
    <w:rsid w:val="003D34DD"/>
    <w:rsid w:val="003D594E"/>
    <w:rsid w:val="003F0864"/>
    <w:rsid w:val="004076F4"/>
    <w:rsid w:val="00407CAE"/>
    <w:rsid w:val="0042508E"/>
    <w:rsid w:val="00430EAC"/>
    <w:rsid w:val="00431F2E"/>
    <w:rsid w:val="004324F2"/>
    <w:rsid w:val="00443388"/>
    <w:rsid w:val="004458C5"/>
    <w:rsid w:val="00446249"/>
    <w:rsid w:val="00453330"/>
    <w:rsid w:val="004E5D7B"/>
    <w:rsid w:val="004F0252"/>
    <w:rsid w:val="004F4B6F"/>
    <w:rsid w:val="005053C4"/>
    <w:rsid w:val="0050624B"/>
    <w:rsid w:val="00511469"/>
    <w:rsid w:val="0051620E"/>
    <w:rsid w:val="005601E5"/>
    <w:rsid w:val="00565691"/>
    <w:rsid w:val="005A3BFD"/>
    <w:rsid w:val="005B6958"/>
    <w:rsid w:val="005D3A6F"/>
    <w:rsid w:val="005D4CE4"/>
    <w:rsid w:val="005D645B"/>
    <w:rsid w:val="005E02DD"/>
    <w:rsid w:val="005E2B50"/>
    <w:rsid w:val="00621443"/>
    <w:rsid w:val="00623D11"/>
    <w:rsid w:val="00631CA3"/>
    <w:rsid w:val="00651F42"/>
    <w:rsid w:val="00665470"/>
    <w:rsid w:val="00681BDE"/>
    <w:rsid w:val="00690F5B"/>
    <w:rsid w:val="006B684D"/>
    <w:rsid w:val="006C4D87"/>
    <w:rsid w:val="006D10BF"/>
    <w:rsid w:val="0070306E"/>
    <w:rsid w:val="00716B08"/>
    <w:rsid w:val="00720D14"/>
    <w:rsid w:val="00727D61"/>
    <w:rsid w:val="00733C8E"/>
    <w:rsid w:val="00755499"/>
    <w:rsid w:val="00756418"/>
    <w:rsid w:val="007628F2"/>
    <w:rsid w:val="00770373"/>
    <w:rsid w:val="007730F8"/>
    <w:rsid w:val="00785437"/>
    <w:rsid w:val="00787817"/>
    <w:rsid w:val="007927D6"/>
    <w:rsid w:val="00793995"/>
    <w:rsid w:val="007D2F45"/>
    <w:rsid w:val="0082674D"/>
    <w:rsid w:val="00840216"/>
    <w:rsid w:val="00865EEE"/>
    <w:rsid w:val="008A084E"/>
    <w:rsid w:val="008E436A"/>
    <w:rsid w:val="008E570F"/>
    <w:rsid w:val="00930E0D"/>
    <w:rsid w:val="0094275A"/>
    <w:rsid w:val="00943184"/>
    <w:rsid w:val="009600D4"/>
    <w:rsid w:val="0096146E"/>
    <w:rsid w:val="00964BAE"/>
    <w:rsid w:val="009664D8"/>
    <w:rsid w:val="00996092"/>
    <w:rsid w:val="009A0CEA"/>
    <w:rsid w:val="009E1FB0"/>
    <w:rsid w:val="009F0DDA"/>
    <w:rsid w:val="00A244BD"/>
    <w:rsid w:val="00A66815"/>
    <w:rsid w:val="00A7264F"/>
    <w:rsid w:val="00A905B2"/>
    <w:rsid w:val="00AA44A3"/>
    <w:rsid w:val="00AB538A"/>
    <w:rsid w:val="00AD234F"/>
    <w:rsid w:val="00AE019B"/>
    <w:rsid w:val="00AE2D97"/>
    <w:rsid w:val="00B022A7"/>
    <w:rsid w:val="00B13E5F"/>
    <w:rsid w:val="00B31301"/>
    <w:rsid w:val="00B33225"/>
    <w:rsid w:val="00B37B5D"/>
    <w:rsid w:val="00B40BAC"/>
    <w:rsid w:val="00B46B0C"/>
    <w:rsid w:val="00B520CC"/>
    <w:rsid w:val="00B61FDD"/>
    <w:rsid w:val="00B633B1"/>
    <w:rsid w:val="00BB0384"/>
    <w:rsid w:val="00BC4FC4"/>
    <w:rsid w:val="00BD7606"/>
    <w:rsid w:val="00BE0C36"/>
    <w:rsid w:val="00BE658E"/>
    <w:rsid w:val="00BF27C8"/>
    <w:rsid w:val="00C0132E"/>
    <w:rsid w:val="00C241C2"/>
    <w:rsid w:val="00C245E6"/>
    <w:rsid w:val="00C25E55"/>
    <w:rsid w:val="00C411C3"/>
    <w:rsid w:val="00C4730C"/>
    <w:rsid w:val="00C84D47"/>
    <w:rsid w:val="00C87048"/>
    <w:rsid w:val="00CA1CD1"/>
    <w:rsid w:val="00CA4ED0"/>
    <w:rsid w:val="00CD008E"/>
    <w:rsid w:val="00D00AAC"/>
    <w:rsid w:val="00D16D6F"/>
    <w:rsid w:val="00D3514D"/>
    <w:rsid w:val="00D45487"/>
    <w:rsid w:val="00D466B0"/>
    <w:rsid w:val="00D655E1"/>
    <w:rsid w:val="00D92FD1"/>
    <w:rsid w:val="00D94479"/>
    <w:rsid w:val="00D9782F"/>
    <w:rsid w:val="00DD151D"/>
    <w:rsid w:val="00DF3AD4"/>
    <w:rsid w:val="00DF5B93"/>
    <w:rsid w:val="00E359D0"/>
    <w:rsid w:val="00E41F18"/>
    <w:rsid w:val="00E47C32"/>
    <w:rsid w:val="00E6732D"/>
    <w:rsid w:val="00E74C26"/>
    <w:rsid w:val="00E9348B"/>
    <w:rsid w:val="00EA558A"/>
    <w:rsid w:val="00EE2A72"/>
    <w:rsid w:val="00F02288"/>
    <w:rsid w:val="00F06B78"/>
    <w:rsid w:val="00F17EA4"/>
    <w:rsid w:val="00F40467"/>
    <w:rsid w:val="00F47A20"/>
    <w:rsid w:val="00F52ED1"/>
    <w:rsid w:val="00F63700"/>
    <w:rsid w:val="00F64E03"/>
    <w:rsid w:val="00FA7D90"/>
    <w:rsid w:val="00FB09E2"/>
    <w:rsid w:val="00FC3FA2"/>
    <w:rsid w:val="00FC77E0"/>
    <w:rsid w:val="00FD4A29"/>
    <w:rsid w:val="041640D1"/>
    <w:rsid w:val="04583A5F"/>
    <w:rsid w:val="268555F5"/>
    <w:rsid w:val="28316066"/>
    <w:rsid w:val="2B141536"/>
    <w:rsid w:val="381554C5"/>
    <w:rsid w:val="3FAE0B3D"/>
    <w:rsid w:val="56B756D6"/>
    <w:rsid w:val="61C73ED4"/>
    <w:rsid w:val="61CF066C"/>
    <w:rsid w:val="62E11FC1"/>
    <w:rsid w:val="7FEE1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  <w:bCs/>
    </w:rPr>
  </w:style>
  <w:style w:type="character" w:styleId="7">
    <w:name w:val="Hyperlink"/>
    <w:qFormat/>
    <w:uiPriority w:val="0"/>
    <w:rPr>
      <w:color w:val="0000FF"/>
      <w:u w:val="single"/>
    </w:rPr>
  </w:style>
  <w:style w:type="character" w:customStyle="1" w:styleId="8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5"/>
    <w:link w:val="2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Unresolved Mention"/>
    <w:basedOn w:val="5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98949D-8B02-41DA-9786-8AE4CA4C14D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1985</Words>
  <Characters>2307</Characters>
  <Lines>20</Lines>
  <Paragraphs>5</Paragraphs>
  <TotalTime>21</TotalTime>
  <ScaleCrop>false</ScaleCrop>
  <LinksUpToDate>false</LinksUpToDate>
  <CharactersWithSpaces>2671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2025-02-21T02:37:00Z</dcterms:created>
  <dc:creator>gaofuli</dc:creator>
  <cp:lastModifiedBy>李萱</cp:lastModifiedBy>
  <cp:lastPrinted>2024-03-01T02:22:00Z</cp:lastPrinted>
  <dcterms:modified xsi:type="dcterms:W3CDTF">2025-03-10T03:27:12Z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eyJoZGlkIjoiYjk5ZmI5MzI1ZTI3ZmY1NTVjNjZiMDNiZTU5Njc2Y2EiLCJ1c2VySWQiOiIzMDM5MjYzMTIifQ==</vt:lpwstr>
  </property>
  <property fmtid="{D5CDD505-2E9C-101B-9397-08002B2CF9AE}" pid="3" name="KSOProductBuildVer">
    <vt:lpwstr>2052-12.1.0.20305</vt:lpwstr>
  </property>
  <property fmtid="{D5CDD505-2E9C-101B-9397-08002B2CF9AE}" pid="4" name="ICV">
    <vt:lpwstr>0514AD01666C413EA7EDBD3D34E8215F_13</vt:lpwstr>
  </property>
</Properties>
</file>